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信用承诺书</w:t>
      </w:r>
      <w:bookmarkStart w:id="0" w:name="_GoBack"/>
      <w:bookmarkEnd w:id="0"/>
    </w:p>
    <w:p>
      <w:pPr>
        <w:pStyle w:val="2"/>
        <w:ind w:left="0" w:leftChars="0" w:firstLine="640" w:firstLineChars="20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在申请漯河市发明专利奖励资金事项中，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（单位/个人）</w:t>
      </w:r>
      <w:r>
        <w:rPr>
          <w:rFonts w:hint="eastAsia" w:ascii="仿宋" w:hAnsi="仿宋" w:eastAsia="仿宋" w:cs="仿宋"/>
          <w:u w:val="none"/>
          <w:lang w:val="en-US" w:eastAsia="zh-CN"/>
        </w:rPr>
        <w:t>郑重作出以下承诺：</w: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对提供资料的合法性、真实性、准确性和有效性负责；</w: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自觉接受政府、行业组织、社会公众、新闻舆论的监督。</w: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严格按照国家法律、法规和规章开展相关活动，全面履行应尽的责任和义务，接受行政主管部门的监督管理；</w: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严格遵守国家法律、法规、规章和政策规定，按照要求规范操作、规范管理，强化自律，诚实守信，不造假、不失信，维护经营者、消费者的合法权益；</w: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严格遵守信息公示相关规定；</w: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同意将自身信用信息和信用承诺纳入漯河市信用信息共享平台；</w: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违背承诺约定将承担违约责任，并接受法律法规和相关部门规章制度的惩戒和约束；</w: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同意将承诺内容向社会公开，接受社会监督。</w:t>
      </w:r>
    </w:p>
    <w:p>
      <w:pPr>
        <w:pStyle w:val="2"/>
        <w:numPr>
          <w:ilvl w:val="0"/>
          <w:numId w:val="0"/>
        </w:numPr>
        <w:ind w:firstLine="1440" w:firstLineChars="45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统一社会信用代码：</w:t>
      </w:r>
    </w:p>
    <w:p>
      <w:pPr>
        <w:pStyle w:val="2"/>
        <w:numPr>
          <w:ilvl w:val="0"/>
          <w:numId w:val="0"/>
        </w:numPr>
        <w:ind w:firstLine="1440" w:firstLineChars="45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信用承诺（单位/个人）（盖章或签字）：</w:t>
      </w:r>
    </w:p>
    <w:p>
      <w:pPr>
        <w:pStyle w:val="2"/>
        <w:numPr>
          <w:ilvl w:val="0"/>
          <w:numId w:val="0"/>
        </w:numPr>
        <w:ind w:firstLine="1440" w:firstLineChars="450"/>
        <w:jc w:val="left"/>
        <w:rPr>
          <w:rFonts w:hint="eastAsia" w:ascii="仿宋" w:hAnsi="仿宋" w:eastAsia="仿宋" w:cs="仿宋"/>
          <w:u w:val="none"/>
          <w:lang w:val="en-US" w:eastAsia="zh-CN"/>
        </w:rPr>
      </w:pPr>
      <w:r>
        <w:rPr>
          <w:rFonts w:hint="eastAsia" w:ascii="仿宋" w:hAnsi="仿宋" w:eastAsia="仿宋" w:cs="仿宋"/>
          <w:u w:val="none"/>
          <w:lang w:val="en-US" w:eastAsia="zh-CN"/>
        </w:rPr>
        <w:t>承诺日期：</w:t>
      </w:r>
      <w:r>
        <w:rPr>
          <w:rFonts w:hint="default" w:ascii="仿宋" w:hAnsi="仿宋" w:eastAsia="仿宋" w:cs="仿宋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u w:val="none"/>
          <w:lang w:val="en-US" w:eastAsia="zh-CN"/>
        </w:rPr>
        <w:t>年</w:t>
      </w:r>
      <w:r>
        <w:rPr>
          <w:rFonts w:hint="default" w:ascii="仿宋" w:hAnsi="仿宋" w:eastAsia="仿宋" w:cs="仿宋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u w:val="none"/>
          <w:lang w:val="en-US" w:eastAsia="zh-CN"/>
        </w:rPr>
        <w:t>月</w:t>
      </w:r>
      <w:r>
        <w:rPr>
          <w:rFonts w:hint="default" w:ascii="仿宋" w:hAnsi="仿宋" w:eastAsia="仿宋" w:cs="仿宋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0F091E"/>
    <w:multiLevelType w:val="singleLevel"/>
    <w:tmpl w:val="FF0F091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FEB82"/>
    <w:rsid w:val="75FFE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99"/>
    <w:pPr>
      <w:ind w:firstLine="420" w:firstLineChars="100"/>
      <w:textAlignment w:val="baseline"/>
    </w:pPr>
  </w:style>
  <w:style w:type="paragraph" w:customStyle="1" w:styleId="3">
    <w:name w:val="BodyText"/>
    <w:basedOn w:val="1"/>
    <w:qFormat/>
    <w:uiPriority w:val="99"/>
    <w:pPr>
      <w:ind w:left="120"/>
    </w:pPr>
    <w:rPr>
      <w:rFonts w:ascii="??" w:hAnsi="??" w:cs="??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2022-12-12T19:34:00Z</dcterms:created>
  <dc:creator>kylin</dc:creator>
  <cp:lastModifiedBy>kylin</cp:lastModifiedBy>
  <dcterms:modified xsi:type="dcterms:W3CDTF">2022-12-12T19:34:55Z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