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napToGrid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20"/>
          <w:sz w:val="44"/>
          <w:szCs w:val="44"/>
          <w:lang w:eastAsia="zh-CN"/>
        </w:rPr>
        <w:t>漯河市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20"/>
          <w:sz w:val="44"/>
          <w:szCs w:val="44"/>
          <w:lang w:val="en-US" w:eastAsia="zh-CN"/>
        </w:rPr>
        <w:t>知识产权贯标认证资助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20"/>
          <w:sz w:val="44"/>
          <w:szCs w:val="44"/>
        </w:rPr>
        <w:t>申请表</w:t>
      </w:r>
    </w:p>
    <w:p>
      <w:pPr>
        <w:pStyle w:val="6"/>
        <w:spacing w:line="240" w:lineRule="auto"/>
        <w:rPr>
          <w:rFonts w:hint="eastAsia"/>
          <w:color w:val="auto"/>
        </w:rPr>
      </w:pPr>
    </w:p>
    <w:tbl>
      <w:tblPr>
        <w:tblStyle w:val="4"/>
        <w:tblW w:w="9501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620"/>
        <w:gridCol w:w="889"/>
        <w:gridCol w:w="558"/>
        <w:gridCol w:w="1287"/>
        <w:gridCol w:w="933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贯标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申请号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授权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授权证书号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优势企业申请日期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申请号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授权日期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授权证书号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专利持有类别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□发明  □实用新型  □外观设计 □PCT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专利持有量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720" w:firstLineChars="3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申请人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专利实施情况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□已实施        □未实施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专利在漯河市应用效益情况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2021年度专利产品产值（万元）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年度专利产品销售收入（万元）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48" w:type="dxa"/>
            <w:tcBorders>
              <w:bottom w:val="single" w:color="08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申请资助金额（元）</w:t>
            </w:r>
          </w:p>
        </w:tc>
        <w:tc>
          <w:tcPr>
            <w:tcW w:w="6853" w:type="dxa"/>
            <w:gridSpan w:val="6"/>
            <w:tcBorders>
              <w:bottom w:val="single" w:color="08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leftChars="0" w:right="0" w:rightChars="0" w:hanging="960" w:hangingChars="4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￥           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leftChars="0" w:right="0" w:rightChars="0" w:hanging="960" w:hangingChars="4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（大写:      万    仟   佰   拾  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648" w:type="dxa"/>
            <w:tcBorders>
              <w:bottom w:val="single" w:color="08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经核实贯标成本实际发生额（元）</w:t>
            </w:r>
          </w:p>
        </w:tc>
        <w:tc>
          <w:tcPr>
            <w:tcW w:w="6853" w:type="dxa"/>
            <w:gridSpan w:val="6"/>
            <w:tcBorders>
              <w:bottom w:val="single" w:color="08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leftChars="0" w:right="0" w:rightChars="0" w:hanging="960" w:hangingChars="4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￥           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leftChars="0" w:right="0" w:rightChars="0" w:hanging="960" w:hangingChars="4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（大写:      万    仟   佰   拾  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264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知识产权促进科初审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85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firstLine="2880" w:firstLineChars="1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264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市市场监督管理局（知识产权局）审批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85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20" w:lineRule="exact"/>
              <w:ind w:firstLine="2880" w:firstLineChars="1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96C5"/>
    <w:rsid w:val="075D08C0"/>
    <w:rsid w:val="5F7E5F27"/>
    <w:rsid w:val="FF7F9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  <w:textAlignment w:val="baseline"/>
    </w:pPr>
  </w:style>
  <w:style w:type="paragraph" w:customStyle="1" w:styleId="3">
    <w:name w:val="BodyText"/>
    <w:basedOn w:val="1"/>
    <w:qFormat/>
    <w:uiPriority w:val="99"/>
    <w:pPr>
      <w:ind w:left="120"/>
    </w:pPr>
    <w:rPr>
      <w:rFonts w:ascii="??" w:hAnsi="??" w:cs="??"/>
      <w:sz w:val="32"/>
      <w:szCs w:val="32"/>
      <w:lang w:val="zh-CN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/>
    </w:rPr>
  </w:style>
  <w:style w:type="paragraph" w:customStyle="1" w:styleId="7">
    <w:name w:val="普通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2022-11-15T08:06:00Z</dcterms:created>
  <dc:creator>kylin</dc:creator>
  <cp:lastModifiedBy>kylin</cp:lastModifiedBy>
  <dcterms:modified xsi:type="dcterms:W3CDTF">2022-11-16T16:32:38Z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